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0069-01-2026-000577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70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Евгения Анатольевича,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Пучкин</w:t>
      </w:r>
      <w:r>
        <w:rPr>
          <w:rFonts w:ascii="Times New Roman" w:eastAsia="Times New Roman" w:hAnsi="Times New Roman" w:cs="Times New Roman"/>
        </w:rPr>
        <w:t xml:space="preserve"> Е.А., являясь должностным лицом по адресу: </w:t>
      </w:r>
      <w:r>
        <w:rPr>
          <w:rStyle w:val="cat-UserDefinedgrp-36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«ПЕРЕДОВЫЕ ПЛАТЕЖНЫЕ РЕШЕНИЯ» </w:t>
      </w:r>
      <w:r>
        <w:rPr>
          <w:rStyle w:val="cat-UserDefinedgrp-37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2022 год, по требованию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7452/15/МЗ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 года</w:t>
      </w:r>
      <w:r>
        <w:rPr>
          <w:rFonts w:ascii="Times New Roman" w:eastAsia="Times New Roman" w:hAnsi="Times New Roman" w:cs="Times New Roman"/>
        </w:rPr>
        <w:t xml:space="preserve"> в соответствии со ст. 93.1 НК РФ в срок до </w:t>
      </w:r>
      <w:r>
        <w:rPr>
          <w:rFonts w:ascii="Times New Roman" w:eastAsia="Times New Roman" w:hAnsi="Times New Roman" w:cs="Times New Roman"/>
        </w:rPr>
        <w:t>28.08</w:t>
      </w:r>
      <w:r>
        <w:rPr>
          <w:rFonts w:ascii="Times New Roman" w:eastAsia="Times New Roman" w:hAnsi="Times New Roman" w:cs="Times New Roman"/>
        </w:rPr>
        <w:t xml:space="preserve">.2025 года (требование получено – </w:t>
      </w:r>
      <w:r>
        <w:rPr>
          <w:rFonts w:ascii="Times New Roman" w:eastAsia="Times New Roman" w:hAnsi="Times New Roman" w:cs="Times New Roman"/>
        </w:rPr>
        <w:t>14.08</w:t>
      </w:r>
      <w:r>
        <w:rPr>
          <w:rFonts w:ascii="Times New Roman" w:eastAsia="Times New Roman" w:hAnsi="Times New Roman" w:cs="Times New Roman"/>
        </w:rPr>
        <w:t>.2025 года), срок предоставления документов - 10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>полученной лично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рассматриваемого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35425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7452</w:t>
      </w:r>
      <w:r>
        <w:rPr>
          <w:rFonts w:ascii="Times New Roman" w:eastAsia="Times New Roman" w:hAnsi="Times New Roman" w:cs="Times New Roman"/>
        </w:rPr>
        <w:t>/15/МЗ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05.08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4430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25605</w:t>
      </w:r>
      <w:r>
        <w:rPr>
          <w:rFonts w:ascii="Times New Roman" w:eastAsia="Times New Roman" w:hAnsi="Times New Roman" w:cs="Times New Roman"/>
        </w:rPr>
        <w:t>/13/413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Лицо, получившее требование о </w:t>
      </w:r>
      <w:r>
        <w:rPr>
          <w:rFonts w:ascii="Times New Roman" w:eastAsia="Times New Roman" w:hAnsi="Times New Roman" w:cs="Times New Roman"/>
        </w:rPr>
        <w:t>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ной</w:t>
      </w:r>
      <w:r>
        <w:rPr>
          <w:rFonts w:ascii="Times New Roman" w:eastAsia="Times New Roman" w:hAnsi="Times New Roman" w:cs="Times New Roman"/>
        </w:rPr>
        <w:t xml:space="preserve">, квалифицирует </w:t>
      </w:r>
      <w:r>
        <w:rPr>
          <w:rFonts w:ascii="Times New Roman" w:eastAsia="Times New Roman" w:hAnsi="Times New Roman" w:cs="Times New Roman"/>
        </w:rPr>
        <w:t xml:space="preserve">его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02.04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593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Пучкина</w:t>
      </w:r>
      <w:r>
        <w:rPr>
          <w:rFonts w:ascii="Times New Roman" w:eastAsia="Times New Roman" w:hAnsi="Times New Roman" w:cs="Times New Roman"/>
        </w:rPr>
        <w:t xml:space="preserve"> Евгения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0412365400695003782615179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78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  <w:style w:type="character" w:customStyle="1" w:styleId="cat-UserDefinedgrp-36rplc-17">
    <w:name w:val="cat-UserDefined grp-36 rplc-17"/>
    <w:basedOn w:val="DefaultParagraphFont"/>
  </w:style>
  <w:style w:type="character" w:customStyle="1" w:styleId="cat-UserDefinedgrp-37rplc-20">
    <w:name w:val="cat-UserDefined grp-37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